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FE27" w14:textId="77777777" w:rsidR="00AB60F2" w:rsidRDefault="00AB60F2" w:rsidP="00AB60F2">
      <w:pPr>
        <w:pStyle w:val="Default"/>
      </w:pPr>
    </w:p>
    <w:p w14:paraId="4CFEEBDE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</w:p>
    <w:p w14:paraId="6AAB8B59" w14:textId="77777777" w:rsidR="00AB60F2" w:rsidRDefault="00AB60F2" w:rsidP="00AB60F2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HUNGARIAN GYMNASTICS FEDERATION</w:t>
      </w:r>
    </w:p>
    <w:p w14:paraId="520DBE28" w14:textId="77777777" w:rsidR="00AB60F2" w:rsidRDefault="00AB60F2" w:rsidP="00AB60F2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MAGYAR TORNA SZÖVETSÉG</w:t>
      </w:r>
    </w:p>
    <w:p w14:paraId="7444E2CA" w14:textId="77777777" w:rsidR="00AB60F2" w:rsidRDefault="00AB60F2" w:rsidP="00AB60F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 – 1146 Budapest, Istvánmezei út 1-3.</w:t>
      </w:r>
    </w:p>
    <w:p w14:paraId="11BD4C8E" w14:textId="77777777" w:rsidR="00AB60F2" w:rsidRDefault="00AB60F2" w:rsidP="00AB60F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Tel.: (36-1) 460-6883, 460-6905 Fax: (36-1) 460-6907</w:t>
      </w:r>
    </w:p>
    <w:p w14:paraId="262EB017" w14:textId="77777777" w:rsidR="00AB60F2" w:rsidRDefault="00AB60F2" w:rsidP="00AB60F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Web</w:t>
      </w:r>
      <w:r>
        <w:rPr>
          <w:sz w:val="23"/>
          <w:szCs w:val="23"/>
        </w:rPr>
        <w:t xml:space="preserve">: www.matsz.hu </w:t>
      </w:r>
      <w:r>
        <w:rPr>
          <w:b/>
          <w:bCs/>
          <w:sz w:val="23"/>
          <w:szCs w:val="23"/>
        </w:rPr>
        <w:t xml:space="preserve">E-mail: </w:t>
      </w:r>
      <w:r>
        <w:rPr>
          <w:sz w:val="23"/>
          <w:szCs w:val="23"/>
        </w:rPr>
        <w:t>torna@tornasport.hu</w:t>
      </w:r>
    </w:p>
    <w:p w14:paraId="6826274A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</w:p>
    <w:p w14:paraId="1ABE1FEC" w14:textId="77777777" w:rsidR="00AB60F2" w:rsidRDefault="00323FBA" w:rsidP="00AB60F2">
      <w:pPr>
        <w:pStyle w:val="Default"/>
        <w:jc w:val="center"/>
        <w:rPr>
          <w:b/>
          <w:bCs/>
          <w:sz w:val="44"/>
          <w:szCs w:val="44"/>
        </w:rPr>
      </w:pPr>
      <w:r w:rsidRPr="00014F38">
        <w:rPr>
          <w:b/>
          <w:outline/>
          <w:noProof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9F4CD0A" wp14:editId="6F6AF995">
            <wp:extent cx="1587500" cy="1200150"/>
            <wp:effectExtent l="19050" t="0" r="0" b="0"/>
            <wp:docPr id="1" name="Kép 1" descr="matsz_logo_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sz_logo_3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B52A4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</w:p>
    <w:p w14:paraId="1AFE1002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</w:p>
    <w:p w14:paraId="1FB8D992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</w:p>
    <w:p w14:paraId="117F7C66" w14:textId="77777777" w:rsidR="00AB60F2" w:rsidRDefault="00AB60F2" w:rsidP="00AB60F2">
      <w:pPr>
        <w:pStyle w:val="Default"/>
        <w:jc w:val="center"/>
        <w:rPr>
          <w:b/>
          <w:bCs/>
          <w:sz w:val="44"/>
          <w:szCs w:val="44"/>
        </w:rPr>
      </w:pPr>
      <w:r w:rsidRPr="00AB60F2">
        <w:rPr>
          <w:b/>
          <w:bCs/>
          <w:sz w:val="44"/>
          <w:szCs w:val="44"/>
        </w:rPr>
        <w:t>Akrobatikus Torna Szakág</w:t>
      </w:r>
    </w:p>
    <w:p w14:paraId="62D41E08" w14:textId="77777777" w:rsidR="004C185C" w:rsidRPr="00AB60F2" w:rsidRDefault="004C185C" w:rsidP="00AB60F2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Magyar Bajnokság</w:t>
      </w:r>
    </w:p>
    <w:p w14:paraId="7E9115F5" w14:textId="77777777" w:rsidR="00AB60F2" w:rsidRPr="00AB60F2" w:rsidRDefault="00AB60F2" w:rsidP="00AB60F2">
      <w:pPr>
        <w:pStyle w:val="Default"/>
        <w:jc w:val="center"/>
        <w:rPr>
          <w:sz w:val="44"/>
          <w:szCs w:val="44"/>
        </w:rPr>
      </w:pPr>
      <w:r w:rsidRPr="00AB60F2">
        <w:rPr>
          <w:b/>
          <w:bCs/>
          <w:sz w:val="44"/>
          <w:szCs w:val="44"/>
        </w:rPr>
        <w:t>KVALIFIKÁCIÓS RENDSZER</w:t>
      </w:r>
      <w:r w:rsidR="004C185C">
        <w:rPr>
          <w:b/>
          <w:bCs/>
          <w:sz w:val="44"/>
          <w:szCs w:val="44"/>
        </w:rPr>
        <w:t>E</w:t>
      </w:r>
    </w:p>
    <w:p w14:paraId="1F045E47" w14:textId="0716FE66" w:rsidR="00AB60F2" w:rsidRPr="00AB60F2" w:rsidRDefault="00AB60F2" w:rsidP="00AB60F2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 w:rsidR="006B30DC">
        <w:rPr>
          <w:b/>
          <w:bCs/>
          <w:sz w:val="44"/>
          <w:szCs w:val="44"/>
        </w:rPr>
        <w:t>2</w:t>
      </w:r>
      <w:r w:rsidR="000C4646">
        <w:rPr>
          <w:b/>
          <w:bCs/>
          <w:sz w:val="44"/>
          <w:szCs w:val="44"/>
        </w:rPr>
        <w:t>5</w:t>
      </w:r>
      <w:r w:rsidRPr="00AB60F2">
        <w:rPr>
          <w:b/>
          <w:bCs/>
          <w:sz w:val="44"/>
          <w:szCs w:val="44"/>
        </w:rPr>
        <w:t>.</w:t>
      </w:r>
    </w:p>
    <w:p w14:paraId="05A19074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222F70A2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1100BD10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6461C9DB" w14:textId="77777777" w:rsidR="00AB60F2" w:rsidRDefault="00323FBA" w:rsidP="00323FB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</w:rPr>
        <w:drawing>
          <wp:inline distT="0" distB="0" distL="0" distR="0" wp14:anchorId="75F5BA1E" wp14:editId="6EF20DCD">
            <wp:extent cx="1200150" cy="1079500"/>
            <wp:effectExtent l="19050" t="0" r="0" b="0"/>
            <wp:docPr id="2" name="Kép 2" descr="akrobatikus_t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robatikus_to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9B57F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3C0481EF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13F97B87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6504AB61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7F2F910F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5EDCF112" w14:textId="77777777" w:rsidR="00AB60F2" w:rsidRDefault="00AB60F2" w:rsidP="00AB60F2">
      <w:pPr>
        <w:pStyle w:val="Default"/>
        <w:rPr>
          <w:b/>
          <w:bCs/>
          <w:sz w:val="32"/>
          <w:szCs w:val="32"/>
        </w:rPr>
      </w:pPr>
    </w:p>
    <w:p w14:paraId="5D192CDC" w14:textId="2689ACA1" w:rsidR="00374A03" w:rsidRDefault="00AB60F2" w:rsidP="00AB60F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Érvényes: 20</w:t>
      </w:r>
      <w:r w:rsidR="00DF4D21">
        <w:rPr>
          <w:b/>
          <w:bCs/>
          <w:sz w:val="32"/>
          <w:szCs w:val="32"/>
        </w:rPr>
        <w:t>2</w:t>
      </w:r>
      <w:r w:rsidR="000C464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</w:t>
      </w:r>
      <w:r w:rsidR="004565C1">
        <w:rPr>
          <w:b/>
          <w:bCs/>
          <w:sz w:val="32"/>
          <w:szCs w:val="32"/>
        </w:rPr>
        <w:t xml:space="preserve"> évi</w:t>
      </w:r>
      <w:r>
        <w:rPr>
          <w:b/>
          <w:bCs/>
          <w:sz w:val="32"/>
          <w:szCs w:val="32"/>
        </w:rPr>
        <w:t xml:space="preserve"> </w:t>
      </w:r>
      <w:r w:rsidR="003C7351">
        <w:rPr>
          <w:b/>
          <w:bCs/>
          <w:sz w:val="32"/>
          <w:szCs w:val="32"/>
        </w:rPr>
        <w:t>versenyévad</w:t>
      </w:r>
      <w:r>
        <w:rPr>
          <w:sz w:val="32"/>
          <w:szCs w:val="32"/>
        </w:rPr>
        <w:t xml:space="preserve"> </w:t>
      </w:r>
    </w:p>
    <w:p w14:paraId="29DACE49" w14:textId="77777777" w:rsidR="004C185C" w:rsidRPr="005E6034" w:rsidRDefault="00AB60F2" w:rsidP="003F54C4">
      <w:pPr>
        <w:pStyle w:val="Default"/>
        <w:pageBreakBefore/>
        <w:jc w:val="both"/>
        <w:rPr>
          <w:bCs/>
        </w:rPr>
      </w:pPr>
      <w:r w:rsidRPr="005E6034">
        <w:rPr>
          <w:bCs/>
        </w:rPr>
        <w:lastRenderedPageBreak/>
        <w:t xml:space="preserve">Az Akrobatikus Torna fejlődése és a </w:t>
      </w:r>
      <w:r w:rsidR="004C185C" w:rsidRPr="005E6034">
        <w:rPr>
          <w:bCs/>
        </w:rPr>
        <w:t>Magyar Bajnokság</w:t>
      </w:r>
      <w:r w:rsidRPr="005E6034">
        <w:rPr>
          <w:bCs/>
        </w:rPr>
        <w:t xml:space="preserve"> időtartamának </w:t>
      </w:r>
      <w:r w:rsidR="004C185C" w:rsidRPr="005E6034">
        <w:rPr>
          <w:bCs/>
        </w:rPr>
        <w:t>optimalizálása</w:t>
      </w:r>
      <w:r w:rsidRPr="005E6034">
        <w:rPr>
          <w:bCs/>
        </w:rPr>
        <w:t>, illetve ezzel párhuzamosan a</w:t>
      </w:r>
      <w:r w:rsidR="004C185C" w:rsidRPr="005E6034">
        <w:rPr>
          <w:bCs/>
        </w:rPr>
        <w:t xml:space="preserve"> minőségi színvonal, a</w:t>
      </w:r>
      <w:r w:rsidRPr="005E6034">
        <w:rPr>
          <w:bCs/>
        </w:rPr>
        <w:t xml:space="preserve"> látvány – élmény faktor javítása </w:t>
      </w:r>
      <w:r w:rsidR="004C185C" w:rsidRPr="005E6034">
        <w:rPr>
          <w:bCs/>
        </w:rPr>
        <w:t>érdekében kerül alkalmazásra</w:t>
      </w:r>
      <w:r w:rsidRPr="005E6034">
        <w:rPr>
          <w:bCs/>
        </w:rPr>
        <w:t xml:space="preserve"> kvalifikációs rendszer</w:t>
      </w:r>
      <w:r w:rsidR="004C185C" w:rsidRPr="005E6034">
        <w:rPr>
          <w:bCs/>
        </w:rPr>
        <w:t xml:space="preserve"> a Magyar Bajnokságon való részvételhez kötődően</w:t>
      </w:r>
      <w:r w:rsidRPr="005E6034">
        <w:rPr>
          <w:bCs/>
        </w:rPr>
        <w:t>.</w:t>
      </w:r>
    </w:p>
    <w:p w14:paraId="4A28A29B" w14:textId="77777777" w:rsidR="004C185C" w:rsidRPr="00AB60F2" w:rsidRDefault="004C185C" w:rsidP="00AB60F2">
      <w:pPr>
        <w:pStyle w:val="Default"/>
        <w:jc w:val="both"/>
      </w:pPr>
    </w:p>
    <w:p w14:paraId="13F2F738" w14:textId="77777777" w:rsidR="00AB60F2" w:rsidRDefault="00AB60F2" w:rsidP="005E6034">
      <w:pPr>
        <w:pStyle w:val="Default"/>
        <w:jc w:val="both"/>
        <w:rPr>
          <w:b/>
          <w:bCs/>
        </w:rPr>
      </w:pPr>
      <w:r w:rsidRPr="005E6034">
        <w:rPr>
          <w:b/>
          <w:bCs/>
        </w:rPr>
        <w:t>Nevezés a Magyar Bajnoksá</w:t>
      </w:r>
      <w:r w:rsidR="005E6034" w:rsidRPr="005E6034">
        <w:rPr>
          <w:b/>
          <w:bCs/>
        </w:rPr>
        <w:t>gra nincsen, a kvalifikáció alapján kerülnek be a versenyre az egységek automatikusan.</w:t>
      </w:r>
      <w:r w:rsidR="001E1A62">
        <w:rPr>
          <w:b/>
          <w:bCs/>
        </w:rPr>
        <w:t xml:space="preserve"> A Magyar B</w:t>
      </w:r>
      <w:r w:rsidR="005E6034">
        <w:rPr>
          <w:b/>
          <w:bCs/>
        </w:rPr>
        <w:t>ajnokságon való indulás jogáról a kiértesítést követően az egyesületek lemondhatnak. Visszalépés, sérülés esetén a soron következő, kvalifikációs kritériumoknak meg</w:t>
      </w:r>
      <w:r w:rsidR="001E1A62">
        <w:rPr>
          <w:b/>
          <w:bCs/>
        </w:rPr>
        <w:t>felelő egység léphet előrébb a Magyar B</w:t>
      </w:r>
      <w:r w:rsidR="005E6034">
        <w:rPr>
          <w:b/>
          <w:bCs/>
        </w:rPr>
        <w:t>ajnokság kvalifikációs rangsorában és indulhat a versenyen.</w:t>
      </w:r>
    </w:p>
    <w:p w14:paraId="22DCF159" w14:textId="77777777" w:rsidR="004E07FC" w:rsidRDefault="005E6034" w:rsidP="004E07FC">
      <w:pPr>
        <w:pStyle w:val="Default"/>
        <w:jc w:val="both"/>
      </w:pPr>
      <w:r w:rsidRPr="00AB60F2">
        <w:t xml:space="preserve">A kvalifikációról, a Magyar Bajnokságon való indulásról a </w:t>
      </w:r>
      <w:r w:rsidR="001608B5">
        <w:t>szakági vezetőség</w:t>
      </w:r>
      <w:r w:rsidRPr="00AB60F2">
        <w:t xml:space="preserve"> értesíti az egyesületeket. </w:t>
      </w:r>
    </w:p>
    <w:p w14:paraId="1E126CBA" w14:textId="77777777" w:rsidR="004E07FC" w:rsidRDefault="004E07FC" w:rsidP="004E07FC">
      <w:pPr>
        <w:pStyle w:val="Default"/>
        <w:jc w:val="both"/>
      </w:pPr>
    </w:p>
    <w:p w14:paraId="6109F1E8" w14:textId="11239B88" w:rsidR="004E07FC" w:rsidRPr="004E07FC" w:rsidRDefault="004E07FC" w:rsidP="004E07FC">
      <w:pPr>
        <w:pStyle w:val="Default"/>
        <w:jc w:val="both"/>
      </w:pPr>
      <w:r w:rsidRPr="0000716D">
        <w:rPr>
          <w:sz w:val="23"/>
          <w:szCs w:val="23"/>
          <w:highlight w:val="yellow"/>
        </w:rPr>
        <w:t>Magyar Bajnoki címet csak az Akrobatikus Torna szakág által kiírt pontszerző versenyrendszer versenyein megszerzett kvalifikáció alapján lehet szerezni, az ’A’ vagy ’B’ kategóriás versenyengedéllyel rendelkező egységeknek.</w:t>
      </w:r>
      <w:r>
        <w:rPr>
          <w:sz w:val="23"/>
          <w:szCs w:val="23"/>
        </w:rPr>
        <w:t xml:space="preserve"> </w:t>
      </w:r>
    </w:p>
    <w:p w14:paraId="245D7B07" w14:textId="77777777" w:rsidR="00761D03" w:rsidRDefault="00761D03" w:rsidP="001576F2">
      <w:pPr>
        <w:pStyle w:val="Default"/>
        <w:rPr>
          <w:b/>
          <w:bCs/>
          <w:sz w:val="32"/>
          <w:szCs w:val="32"/>
          <w:u w:val="single"/>
        </w:rPr>
      </w:pPr>
    </w:p>
    <w:p w14:paraId="3145911D" w14:textId="294E0D8E" w:rsidR="00761D03" w:rsidRDefault="00761D03" w:rsidP="000457D7">
      <w:pPr>
        <w:pStyle w:val="Default"/>
        <w:jc w:val="both"/>
      </w:pPr>
      <w:r w:rsidRPr="000457D7">
        <w:t>Az akro</w:t>
      </w:r>
      <w:r w:rsidR="001E1A62">
        <w:t>batikus torna Magyar B</w:t>
      </w:r>
      <w:r w:rsidR="000457D7" w:rsidRPr="000457D7">
        <w:t>ajnoksága</w:t>
      </w:r>
      <w:r w:rsidRPr="000457D7">
        <w:t xml:space="preserve"> a </w:t>
      </w:r>
      <w:r w:rsidR="000457D7">
        <w:t>20</w:t>
      </w:r>
      <w:r w:rsidR="00DF4D21">
        <w:t>2</w:t>
      </w:r>
      <w:r w:rsidR="000C4646">
        <w:t>5</w:t>
      </w:r>
      <w:r w:rsidR="000457D7">
        <w:t xml:space="preserve">. évi versenyszabályzatban meghatározott </w:t>
      </w:r>
      <w:r w:rsidRPr="000457D7">
        <w:t>pontszerző versenyszámokban kerül megrendezésre, az</w:t>
      </w:r>
      <w:r w:rsidR="000457D7" w:rsidRPr="000457D7">
        <w:t xml:space="preserve"> alábbi kvalifikációs rendszer alapján:</w:t>
      </w:r>
    </w:p>
    <w:p w14:paraId="54DCC9A5" w14:textId="77777777" w:rsidR="000457D7" w:rsidRPr="000457D7" w:rsidRDefault="000457D7" w:rsidP="000457D7">
      <w:pPr>
        <w:pStyle w:val="Default"/>
        <w:jc w:val="both"/>
      </w:pPr>
    </w:p>
    <w:p w14:paraId="35309D0D" w14:textId="09B6EFCD" w:rsidR="00AB60F2" w:rsidRPr="00AB60F2" w:rsidRDefault="00AB60F2" w:rsidP="00AB60F2">
      <w:pPr>
        <w:pStyle w:val="Default"/>
        <w:jc w:val="both"/>
      </w:pPr>
      <w:r w:rsidRPr="002D049C">
        <w:rPr>
          <w:b/>
          <w:bCs/>
          <w:highlight w:val="cyan"/>
        </w:rPr>
        <w:t>Gyermek, Serdülő,</w:t>
      </w:r>
      <w:r w:rsidR="001608B5" w:rsidRPr="002D049C">
        <w:rPr>
          <w:b/>
          <w:bCs/>
          <w:highlight w:val="cyan"/>
        </w:rPr>
        <w:t xml:space="preserve"> </w:t>
      </w:r>
      <w:r w:rsidR="002D049C" w:rsidRPr="002D049C">
        <w:rPr>
          <w:b/>
          <w:bCs/>
          <w:highlight w:val="cyan"/>
        </w:rPr>
        <w:t xml:space="preserve">Ifjúsági, </w:t>
      </w:r>
      <w:r w:rsidR="000C4646">
        <w:rPr>
          <w:b/>
          <w:bCs/>
          <w:highlight w:val="cyan"/>
        </w:rPr>
        <w:t>Nyílt</w:t>
      </w:r>
      <w:r w:rsidR="002D049C" w:rsidRPr="002D049C">
        <w:rPr>
          <w:b/>
          <w:bCs/>
          <w:highlight w:val="cyan"/>
        </w:rPr>
        <w:t xml:space="preserve">, </w:t>
      </w:r>
      <w:r w:rsidR="000C4646">
        <w:rPr>
          <w:b/>
          <w:bCs/>
        </w:rPr>
        <w:t>HOPE</w:t>
      </w:r>
      <w:r w:rsidR="002D049C" w:rsidRPr="002D049C">
        <w:rPr>
          <w:b/>
          <w:bCs/>
        </w:rPr>
        <w:t>,</w:t>
      </w:r>
      <w:r w:rsidR="000C4646">
        <w:rPr>
          <w:b/>
          <w:bCs/>
        </w:rPr>
        <w:t xml:space="preserve"> PRE YOUTH (</w:t>
      </w:r>
      <w:r w:rsidR="000457D7">
        <w:rPr>
          <w:b/>
          <w:bCs/>
        </w:rPr>
        <w:t>AGG 11-16</w:t>
      </w:r>
      <w:r w:rsidR="000C4646">
        <w:rPr>
          <w:b/>
          <w:bCs/>
        </w:rPr>
        <w:t>)</w:t>
      </w:r>
      <w:r w:rsidR="000457D7">
        <w:rPr>
          <w:b/>
          <w:bCs/>
        </w:rPr>
        <w:t xml:space="preserve">, </w:t>
      </w:r>
      <w:proofErr w:type="spellStart"/>
      <w:r w:rsidR="000C4646">
        <w:rPr>
          <w:b/>
          <w:bCs/>
        </w:rPr>
        <w:t>Youth</w:t>
      </w:r>
      <w:proofErr w:type="spellEnd"/>
      <w:r w:rsidR="000C4646">
        <w:rPr>
          <w:b/>
          <w:bCs/>
        </w:rPr>
        <w:t xml:space="preserve"> (</w:t>
      </w:r>
      <w:r w:rsidR="000457D7">
        <w:rPr>
          <w:b/>
          <w:bCs/>
        </w:rPr>
        <w:t>AGG 12-18</w:t>
      </w:r>
      <w:r w:rsidR="000C4646">
        <w:rPr>
          <w:b/>
          <w:bCs/>
        </w:rPr>
        <w:t>)</w:t>
      </w:r>
      <w:r w:rsidR="000457D7">
        <w:rPr>
          <w:b/>
          <w:bCs/>
        </w:rPr>
        <w:t>, Junior</w:t>
      </w:r>
      <w:r w:rsidR="000C4646">
        <w:rPr>
          <w:b/>
          <w:bCs/>
        </w:rPr>
        <w:t xml:space="preserve"> (</w:t>
      </w:r>
      <w:r w:rsidR="000457D7">
        <w:rPr>
          <w:b/>
          <w:bCs/>
        </w:rPr>
        <w:t>AGG 13-19</w:t>
      </w:r>
      <w:r w:rsidR="000C4646">
        <w:rPr>
          <w:b/>
          <w:bCs/>
        </w:rPr>
        <w:t>)</w:t>
      </w:r>
      <w:r w:rsidR="000457D7">
        <w:rPr>
          <w:b/>
          <w:bCs/>
        </w:rPr>
        <w:t>, Felnőtt/</w:t>
      </w:r>
      <w:proofErr w:type="spellStart"/>
      <w:r w:rsidR="000457D7">
        <w:rPr>
          <w:b/>
          <w:bCs/>
        </w:rPr>
        <w:t>Senior</w:t>
      </w:r>
      <w:proofErr w:type="spellEnd"/>
      <w:r w:rsidR="005E6034">
        <w:rPr>
          <w:b/>
          <w:bCs/>
        </w:rPr>
        <w:t xml:space="preserve"> korosztályokban.</w:t>
      </w:r>
    </w:p>
    <w:p w14:paraId="2505DAF5" w14:textId="77777777" w:rsidR="00761D03" w:rsidRDefault="00761D03" w:rsidP="00AB60F2">
      <w:pPr>
        <w:pStyle w:val="Default"/>
        <w:jc w:val="both"/>
      </w:pPr>
    </w:p>
    <w:p w14:paraId="6CADBDAC" w14:textId="77777777" w:rsidR="00761D03" w:rsidRDefault="00AB60F2" w:rsidP="00AB60F2">
      <w:pPr>
        <w:pStyle w:val="Default"/>
        <w:jc w:val="both"/>
      </w:pPr>
      <w:r w:rsidRPr="00AB60F2">
        <w:t>A kvalifikáció versenyszámonként és korcsoportonként érvényes. A</w:t>
      </w:r>
      <w:r w:rsidR="002B2A03">
        <w:t xml:space="preserve"> hazai</w:t>
      </w:r>
      <w:r w:rsidRPr="00AB60F2">
        <w:t xml:space="preserve"> pontszerző versenyeken (melyeket a Szakági Vezetőség jelöl ki minden évben)</w:t>
      </w:r>
      <w:r w:rsidR="002B2A03">
        <w:t xml:space="preserve"> illetve a </w:t>
      </w:r>
      <w:r w:rsidR="00CF4991">
        <w:t>kiemelt</w:t>
      </w:r>
      <w:r w:rsidR="002B2A03" w:rsidRPr="00AB60F2">
        <w:t xml:space="preserve">, vagy </w:t>
      </w:r>
      <w:r w:rsidR="00CF4991">
        <w:t xml:space="preserve">nem </w:t>
      </w:r>
      <w:r w:rsidR="002B2A03" w:rsidRPr="00AB60F2">
        <w:t>kiemelt nemzetközi vers</w:t>
      </w:r>
      <w:r w:rsidR="00BF3408">
        <w:t>enyeken</w:t>
      </w:r>
      <w:r w:rsidR="002B2A03" w:rsidRPr="00AB60F2">
        <w:t xml:space="preserve"> is meg lehet szerezni a Magyar Bajnokságon való indulás jogát.</w:t>
      </w:r>
      <w:r w:rsidRPr="00AB60F2">
        <w:t xml:space="preserve"> </w:t>
      </w:r>
    </w:p>
    <w:p w14:paraId="60525310" w14:textId="77777777" w:rsidR="00CF4991" w:rsidRDefault="00CF4991" w:rsidP="00AB60F2">
      <w:pPr>
        <w:pStyle w:val="Default"/>
        <w:jc w:val="both"/>
      </w:pPr>
    </w:p>
    <w:p w14:paraId="51497616" w14:textId="77777777" w:rsidR="00761D03" w:rsidRDefault="00761D03" w:rsidP="00AB60F2">
      <w:pPr>
        <w:pStyle w:val="Default"/>
        <w:jc w:val="both"/>
      </w:pPr>
      <w:r>
        <w:t>A kvalifikáció</w:t>
      </w:r>
      <w:r w:rsidR="002B2A03">
        <w:t xml:space="preserve"> megszerzésének kritériumai</w:t>
      </w:r>
      <w:r w:rsidR="0013767D">
        <w:t>:</w:t>
      </w:r>
    </w:p>
    <w:p w14:paraId="0A440BB4" w14:textId="77777777" w:rsidR="00CF4991" w:rsidRDefault="00CF4991" w:rsidP="00AB60F2">
      <w:pPr>
        <w:pStyle w:val="Default"/>
        <w:jc w:val="both"/>
      </w:pPr>
    </w:p>
    <w:p w14:paraId="6065E7E6" w14:textId="77777777" w:rsidR="00FC2069" w:rsidRDefault="00FC2069" w:rsidP="00FC2069">
      <w:pPr>
        <w:pStyle w:val="Default"/>
        <w:numPr>
          <w:ilvl w:val="0"/>
          <w:numId w:val="3"/>
        </w:numPr>
        <w:jc w:val="both"/>
      </w:pPr>
      <w:r>
        <w:t xml:space="preserve">Amennyiben 4 vagy annál több hazai verseny szerepel a versenynaptárban, akkor minimum </w:t>
      </w:r>
      <w:r w:rsidR="001608B5" w:rsidRPr="00875DEE">
        <w:rPr>
          <w:b/>
          <w:bCs/>
          <w:highlight w:val="yellow"/>
        </w:rPr>
        <w:t>három</w:t>
      </w:r>
      <w:r w:rsidR="00AB60F2" w:rsidRPr="00875DEE">
        <w:rPr>
          <w:b/>
          <w:bCs/>
          <w:highlight w:val="yellow"/>
        </w:rPr>
        <w:t xml:space="preserve"> versenye</w:t>
      </w:r>
      <w:r w:rsidR="001608B5" w:rsidRPr="00875DEE">
        <w:rPr>
          <w:b/>
          <w:bCs/>
          <w:highlight w:val="yellow"/>
        </w:rPr>
        <w:t>n</w:t>
      </w:r>
      <w:r w:rsidR="001608B5">
        <w:rPr>
          <w:b/>
          <w:bCs/>
        </w:rPr>
        <w:t xml:space="preserve"> </w:t>
      </w:r>
      <w:r w:rsidR="001608B5">
        <w:t>be kell mutatni az összes – adott korcsoportban kötelező</w:t>
      </w:r>
      <w:r>
        <w:t xml:space="preserve"> </w:t>
      </w:r>
      <w:r w:rsidR="001608B5">
        <w:t>gyakorlatot a</w:t>
      </w:r>
      <w:r w:rsidR="00AB60F2" w:rsidRPr="00AB60F2">
        <w:t xml:space="preserve"> versenyző egységnek</w:t>
      </w:r>
      <w:r w:rsidR="00323FBA">
        <w:t>,</w:t>
      </w:r>
      <w:r w:rsidR="00AB60F2" w:rsidRPr="00AB60F2">
        <w:t xml:space="preserve"> ugyanabban az összeállítá</w:t>
      </w:r>
      <w:r w:rsidR="002B2A03">
        <w:t>sban</w:t>
      </w:r>
      <w:r w:rsidR="002B2A03" w:rsidRPr="00AB60F2">
        <w:t xml:space="preserve">. </w:t>
      </w:r>
      <w:r>
        <w:t xml:space="preserve">Valamint ezeken a </w:t>
      </w:r>
      <w:r w:rsidRPr="00AB60F2">
        <w:t xml:space="preserve">versenyeken </w:t>
      </w:r>
      <w:r>
        <w:t xml:space="preserve">a </w:t>
      </w:r>
      <w:r w:rsidRPr="00875DEE">
        <w:rPr>
          <w:b/>
          <w:bCs/>
          <w:highlight w:val="yellow"/>
        </w:rPr>
        <w:t>két legjobb eredmény átlagának el kell érnie a bronz minősítés alsó pontszámát</w:t>
      </w:r>
      <w:r>
        <w:rPr>
          <w:b/>
          <w:bCs/>
        </w:rPr>
        <w:t xml:space="preserve"> a szabályzat 1. sz. táblázata alapján</w:t>
      </w:r>
      <w:r w:rsidRPr="00AB60F2">
        <w:t>.</w:t>
      </w:r>
    </w:p>
    <w:p w14:paraId="60FB43EB" w14:textId="5316EC46" w:rsidR="00FC2069" w:rsidRDefault="00FC2069" w:rsidP="00FC2069">
      <w:pPr>
        <w:pStyle w:val="Default"/>
        <w:numPr>
          <w:ilvl w:val="0"/>
          <w:numId w:val="3"/>
        </w:numPr>
        <w:jc w:val="both"/>
      </w:pPr>
      <w:r>
        <w:t xml:space="preserve">Amennyiben 3 vagy annál kevesebb hazai verseny szerepel a versenynaptárban, akkor minimum </w:t>
      </w:r>
      <w:r>
        <w:rPr>
          <w:b/>
          <w:bCs/>
          <w:highlight w:val="yellow"/>
        </w:rPr>
        <w:t>két</w:t>
      </w:r>
      <w:r w:rsidRPr="00875DEE">
        <w:rPr>
          <w:b/>
          <w:bCs/>
          <w:highlight w:val="yellow"/>
        </w:rPr>
        <w:t xml:space="preserve"> versenyen</w:t>
      </w:r>
      <w:r>
        <w:rPr>
          <w:b/>
          <w:bCs/>
        </w:rPr>
        <w:t xml:space="preserve"> </w:t>
      </w:r>
      <w:r>
        <w:t>be kell mutatni az összes – adott korcsoportban kötelező gyakorlatot a</w:t>
      </w:r>
      <w:r w:rsidRPr="00AB60F2">
        <w:t xml:space="preserve"> versenyző egységnek</w:t>
      </w:r>
      <w:r>
        <w:t>,</w:t>
      </w:r>
      <w:r w:rsidRPr="00AB60F2">
        <w:t xml:space="preserve"> ugyanabban az összeállítá</w:t>
      </w:r>
      <w:r>
        <w:t>sban</w:t>
      </w:r>
      <w:r w:rsidRPr="00AB60F2">
        <w:t xml:space="preserve">. </w:t>
      </w:r>
      <w:r>
        <w:t xml:space="preserve">Valamint ezeken a </w:t>
      </w:r>
      <w:r w:rsidRPr="00AB60F2">
        <w:t xml:space="preserve">versenyeken </w:t>
      </w:r>
      <w:r w:rsidRPr="00875DEE">
        <w:rPr>
          <w:b/>
          <w:bCs/>
          <w:highlight w:val="yellow"/>
        </w:rPr>
        <w:t>leg</w:t>
      </w:r>
      <w:r>
        <w:rPr>
          <w:b/>
          <w:bCs/>
          <w:highlight w:val="yellow"/>
        </w:rPr>
        <w:t>alább egyszer</w:t>
      </w:r>
      <w:r w:rsidRPr="00875DEE">
        <w:rPr>
          <w:b/>
          <w:bCs/>
          <w:highlight w:val="yellow"/>
        </w:rPr>
        <w:t xml:space="preserve"> el kell érnie a bronz minősítés alsó pontszámát</w:t>
      </w:r>
      <w:r>
        <w:rPr>
          <w:b/>
          <w:bCs/>
        </w:rPr>
        <w:t xml:space="preserve"> a szabályzat 1. sz. táblázata alapján</w:t>
      </w:r>
      <w:r w:rsidRPr="00AB60F2">
        <w:t>.</w:t>
      </w:r>
    </w:p>
    <w:p w14:paraId="33D1649C" w14:textId="043E3170" w:rsidR="00FC2069" w:rsidRDefault="00FC2069" w:rsidP="00FC2069">
      <w:pPr>
        <w:pStyle w:val="Default"/>
        <w:jc w:val="both"/>
      </w:pPr>
    </w:p>
    <w:p w14:paraId="6F81A678" w14:textId="407E453C" w:rsidR="001608B5" w:rsidRDefault="00FC2069" w:rsidP="00CF4991">
      <w:pPr>
        <w:pStyle w:val="Default"/>
        <w:numPr>
          <w:ilvl w:val="0"/>
          <w:numId w:val="1"/>
        </w:numPr>
        <w:jc w:val="both"/>
      </w:pPr>
      <w:r w:rsidRPr="00AB60F2">
        <w:t xml:space="preserve"> </w:t>
      </w:r>
      <w:r w:rsidR="001608B5">
        <w:t xml:space="preserve">A be nem fejezett verseny nem számít bele a kvalifikációba. </w:t>
      </w:r>
      <w:r w:rsidR="00CF4991">
        <w:t>Kiemelt</w:t>
      </w:r>
      <w:r w:rsidR="00CF4991" w:rsidRPr="00AB60F2">
        <w:t>, vagy</w:t>
      </w:r>
      <w:r w:rsidR="00CF4991">
        <w:t xml:space="preserve"> nem</w:t>
      </w:r>
      <w:r w:rsidR="00CF4991" w:rsidRPr="00AB60F2">
        <w:t xml:space="preserve"> kiemelt nemzetközi vers</w:t>
      </w:r>
      <w:r w:rsidR="00BF3408">
        <w:t>enyeken</w:t>
      </w:r>
      <w:r w:rsidR="00CF4991" w:rsidRPr="00AB60F2">
        <w:t xml:space="preserve"> is meg lehet szerezni a Magyar Bajnokságon való indulás jogá</w:t>
      </w:r>
      <w:r w:rsidR="00BF3408">
        <w:t>t. A nemzetközi versenyen</w:t>
      </w:r>
      <w:r w:rsidR="00CF4991" w:rsidRPr="00AB60F2">
        <w:t xml:space="preserve"> elért eredmények is beszámíthatóak a kvalifikáció</w:t>
      </w:r>
      <w:r w:rsidR="00CF4991">
        <w:t>ba azon korosztályok esetében, ahol a nemzetközi versenyek kiírt korosztályai egyértelműen megfeleltethetőek a hazai és/vagy FIG versenyrendszer szabályainak és lehetőség van elérni a minősítési pontrendszerben meghatározott szintet (vonatkozó kategóriák: Youth, AGG11-16, AGG12</w:t>
      </w:r>
      <w:r w:rsidR="002533CE">
        <w:t>-</w:t>
      </w:r>
      <w:r w:rsidR="00CF4991">
        <w:t>18, AGG13-19, Senior).</w:t>
      </w:r>
      <w:r w:rsidR="001608B5">
        <w:t xml:space="preserve"> A be nem fejezett nemzetközi verseny nem számít bele a kvalifikációba</w:t>
      </w:r>
      <w:r w:rsidR="00A068E6">
        <w:t xml:space="preserve"> (befejezettnek számít a kvalifikációt lezáró gyakorlatok teljesítése, tehát akár </w:t>
      </w:r>
      <w:r w:rsidR="002533CE">
        <w:t>két</w:t>
      </w:r>
      <w:r w:rsidR="00A068E6">
        <w:t xml:space="preserve"> bemutatott kvalifikációs </w:t>
      </w:r>
      <w:r w:rsidR="00A068E6">
        <w:lastRenderedPageBreak/>
        <w:t>gyakorlattal is beleszámíthat egy adott ne</w:t>
      </w:r>
      <w:r w:rsidR="00DF4D21">
        <w:t>mzetközi</w:t>
      </w:r>
      <w:r w:rsidR="00A068E6">
        <w:t xml:space="preserve"> verseny a kötelező három verseny közé AGG12</w:t>
      </w:r>
      <w:r w:rsidR="002533CE">
        <w:t>-</w:t>
      </w:r>
      <w:r w:rsidR="00A068E6">
        <w:t>18, AGG13-19, Senior korcsoportok szintjén)</w:t>
      </w:r>
      <w:r w:rsidR="001608B5">
        <w:t>.</w:t>
      </w:r>
    </w:p>
    <w:p w14:paraId="0F683228" w14:textId="51508DAF" w:rsidR="0013767D" w:rsidRDefault="00CF4991" w:rsidP="00F763B5">
      <w:pPr>
        <w:pStyle w:val="Default"/>
        <w:ind w:left="720"/>
        <w:jc w:val="both"/>
      </w:pPr>
      <w:r>
        <w:t xml:space="preserve">A </w:t>
      </w:r>
      <w:r w:rsidR="00FC2069">
        <w:t>kvalifikációba beszámító</w:t>
      </w:r>
      <w:r>
        <w:t xml:space="preserve"> verseny</w:t>
      </w:r>
      <w:r w:rsidR="00F763B5">
        <w:t>ek</w:t>
      </w:r>
      <w:r>
        <w:t xml:space="preserve"> közül </w:t>
      </w:r>
      <w:r w:rsidR="002B2A03" w:rsidRPr="00AB60F2">
        <w:rPr>
          <w:b/>
          <w:bCs/>
        </w:rPr>
        <w:t xml:space="preserve">legalább egy </w:t>
      </w:r>
      <w:r w:rsidR="002B2A03" w:rsidRPr="00AB60F2">
        <w:t xml:space="preserve">versenynek </w:t>
      </w:r>
      <w:r w:rsidR="002B2A03" w:rsidRPr="00AB60F2">
        <w:rPr>
          <w:b/>
          <w:bCs/>
        </w:rPr>
        <w:t xml:space="preserve">hazai pontszerző </w:t>
      </w:r>
      <w:r w:rsidR="002B2A03" w:rsidRPr="00AB60F2">
        <w:t xml:space="preserve">versenynek kell lennie. </w:t>
      </w:r>
    </w:p>
    <w:p w14:paraId="2B58E8BF" w14:textId="77777777" w:rsidR="003F54C4" w:rsidRDefault="003F54C4" w:rsidP="00AB60F2">
      <w:pPr>
        <w:pStyle w:val="Default"/>
        <w:jc w:val="both"/>
      </w:pPr>
    </w:p>
    <w:p w14:paraId="5C73BF0F" w14:textId="5C331E33" w:rsidR="00374A03" w:rsidRDefault="00AB60F2" w:rsidP="00AB60F2">
      <w:pPr>
        <w:pStyle w:val="Default"/>
        <w:jc w:val="both"/>
        <w:rPr>
          <w:b/>
          <w:bCs/>
        </w:rPr>
      </w:pPr>
      <w:r w:rsidRPr="001E1A62">
        <w:rPr>
          <w:b/>
        </w:rPr>
        <w:t xml:space="preserve">Így </w:t>
      </w:r>
      <w:r w:rsidRPr="00AB60F2">
        <w:rPr>
          <w:b/>
          <w:bCs/>
        </w:rPr>
        <w:t xml:space="preserve">határozzuk </w:t>
      </w:r>
      <w:r w:rsidR="00F763B5" w:rsidRPr="00AB60F2">
        <w:rPr>
          <w:b/>
          <w:bCs/>
        </w:rPr>
        <w:t>meg</w:t>
      </w:r>
      <w:r w:rsidR="00F763B5">
        <w:rPr>
          <w:b/>
          <w:bCs/>
        </w:rPr>
        <w:t xml:space="preserve"> </w:t>
      </w:r>
      <w:r w:rsidRPr="00AB60F2">
        <w:rPr>
          <w:b/>
          <w:bCs/>
        </w:rPr>
        <w:t xml:space="preserve">versenyszámonként és korcsoportonként az első hat egységet, (a két legjobb eredmény számít mindenkinél; pontazonosság esetén mindegyik egység kvalifikálja magát). </w:t>
      </w:r>
    </w:p>
    <w:p w14:paraId="5F7588F3" w14:textId="77777777" w:rsidR="00374A03" w:rsidRDefault="00374A03" w:rsidP="00AB60F2">
      <w:pPr>
        <w:pStyle w:val="Default"/>
        <w:jc w:val="both"/>
        <w:rPr>
          <w:b/>
          <w:bCs/>
        </w:rPr>
      </w:pPr>
    </w:p>
    <w:p w14:paraId="14376893" w14:textId="77777777" w:rsidR="00BF3408" w:rsidRDefault="005E6034" w:rsidP="005E6034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sz. minősítési szinteket tartalmazó 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056"/>
        <w:gridCol w:w="2264"/>
        <w:gridCol w:w="2264"/>
      </w:tblGrid>
      <w:tr w:rsidR="00BF3408" w14:paraId="16BAE541" w14:textId="77777777" w:rsidTr="005E6034">
        <w:tc>
          <w:tcPr>
            <w:tcW w:w="2518" w:type="dxa"/>
          </w:tcPr>
          <w:p w14:paraId="2CB38F78" w14:textId="77777777" w:rsidR="00BF3408" w:rsidRDefault="00BF3408" w:rsidP="00902FA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Korosztály</w:t>
            </w:r>
          </w:p>
        </w:tc>
        <w:tc>
          <w:tcPr>
            <w:tcW w:w="2088" w:type="dxa"/>
          </w:tcPr>
          <w:p w14:paraId="7F93ADAE" w14:textId="77777777" w:rsidR="00BF3408" w:rsidRDefault="00BF3408" w:rsidP="00902FA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Bronz minősítés</w:t>
            </w:r>
          </w:p>
        </w:tc>
        <w:tc>
          <w:tcPr>
            <w:tcW w:w="2303" w:type="dxa"/>
          </w:tcPr>
          <w:p w14:paraId="5F7AEA2A" w14:textId="77777777" w:rsidR="00BF3408" w:rsidRDefault="00BF3408" w:rsidP="00902FA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Ezüst minősítés</w:t>
            </w:r>
          </w:p>
        </w:tc>
        <w:tc>
          <w:tcPr>
            <w:tcW w:w="2303" w:type="dxa"/>
          </w:tcPr>
          <w:p w14:paraId="09763423" w14:textId="77777777" w:rsidR="00BF3408" w:rsidRDefault="00BF3408" w:rsidP="00902FAA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Arany minősítés</w:t>
            </w:r>
          </w:p>
        </w:tc>
      </w:tr>
      <w:tr w:rsidR="008C14C2" w14:paraId="7C3BA46E" w14:textId="77777777" w:rsidTr="005E6034">
        <w:tc>
          <w:tcPr>
            <w:tcW w:w="2518" w:type="dxa"/>
          </w:tcPr>
          <w:p w14:paraId="1AF9AD7B" w14:textId="14ADF6F9" w:rsidR="008C14C2" w:rsidRPr="002D049C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2D049C">
              <w:rPr>
                <w:bCs/>
                <w:highlight w:val="cyan"/>
              </w:rPr>
              <w:t>Gyermek</w:t>
            </w:r>
          </w:p>
        </w:tc>
        <w:tc>
          <w:tcPr>
            <w:tcW w:w="2088" w:type="dxa"/>
          </w:tcPr>
          <w:p w14:paraId="77810A5E" w14:textId="2000D391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22,80-23,70</w:t>
            </w:r>
          </w:p>
        </w:tc>
        <w:tc>
          <w:tcPr>
            <w:tcW w:w="2303" w:type="dxa"/>
          </w:tcPr>
          <w:p w14:paraId="2C77AB51" w14:textId="5AC1147A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23,71-24,60</w:t>
            </w:r>
          </w:p>
        </w:tc>
        <w:tc>
          <w:tcPr>
            <w:tcW w:w="2303" w:type="dxa"/>
          </w:tcPr>
          <w:p w14:paraId="05F3FCF3" w14:textId="3C3B6C01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24,61 →</w:t>
            </w:r>
          </w:p>
        </w:tc>
      </w:tr>
      <w:tr w:rsidR="008C14C2" w14:paraId="025F9A9B" w14:textId="77777777" w:rsidTr="005E6034">
        <w:tc>
          <w:tcPr>
            <w:tcW w:w="2518" w:type="dxa"/>
          </w:tcPr>
          <w:p w14:paraId="17200BF8" w14:textId="6DEE139C" w:rsidR="008C14C2" w:rsidRPr="002D049C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2D049C">
              <w:rPr>
                <w:bCs/>
                <w:highlight w:val="cyan"/>
              </w:rPr>
              <w:t>Serdülő</w:t>
            </w:r>
          </w:p>
        </w:tc>
        <w:tc>
          <w:tcPr>
            <w:tcW w:w="2088" w:type="dxa"/>
          </w:tcPr>
          <w:p w14:paraId="4377F43F" w14:textId="4EAB3A7A" w:rsidR="008C14C2" w:rsidRPr="008C14C2" w:rsidRDefault="008C14C2" w:rsidP="00902FAA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22,90-23,60</w:t>
            </w:r>
          </w:p>
        </w:tc>
        <w:tc>
          <w:tcPr>
            <w:tcW w:w="2303" w:type="dxa"/>
          </w:tcPr>
          <w:p w14:paraId="6BE1F5D7" w14:textId="19EF4B8A" w:rsidR="008C14C2" w:rsidRPr="008C14C2" w:rsidRDefault="008C14C2" w:rsidP="00902FAA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23,61-24,30</w:t>
            </w:r>
          </w:p>
        </w:tc>
        <w:tc>
          <w:tcPr>
            <w:tcW w:w="2303" w:type="dxa"/>
          </w:tcPr>
          <w:p w14:paraId="56A13AF5" w14:textId="0C31B238" w:rsidR="008C14C2" w:rsidRPr="008C14C2" w:rsidRDefault="008C14C2" w:rsidP="00902FAA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24,31 →</w:t>
            </w:r>
          </w:p>
        </w:tc>
      </w:tr>
      <w:tr w:rsidR="008C14C2" w14:paraId="65520B9C" w14:textId="77777777" w:rsidTr="005E6034">
        <w:tc>
          <w:tcPr>
            <w:tcW w:w="2518" w:type="dxa"/>
          </w:tcPr>
          <w:p w14:paraId="72A25304" w14:textId="481CA2BB" w:rsidR="008C14C2" w:rsidRPr="002D049C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2D049C">
              <w:rPr>
                <w:bCs/>
                <w:highlight w:val="cyan"/>
              </w:rPr>
              <w:t>Ifjúsági</w:t>
            </w:r>
          </w:p>
        </w:tc>
        <w:tc>
          <w:tcPr>
            <w:tcW w:w="2088" w:type="dxa"/>
          </w:tcPr>
          <w:p w14:paraId="5857C1B4" w14:textId="6BF2BB9E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22,90-23,60</w:t>
            </w:r>
          </w:p>
        </w:tc>
        <w:tc>
          <w:tcPr>
            <w:tcW w:w="2303" w:type="dxa"/>
          </w:tcPr>
          <w:p w14:paraId="39AEFCF8" w14:textId="5A149A47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23,61-24,30</w:t>
            </w:r>
          </w:p>
        </w:tc>
        <w:tc>
          <w:tcPr>
            <w:tcW w:w="2303" w:type="dxa"/>
          </w:tcPr>
          <w:p w14:paraId="092B8320" w14:textId="636F75A0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24,31 →</w:t>
            </w:r>
          </w:p>
        </w:tc>
      </w:tr>
      <w:tr w:rsidR="008C14C2" w14:paraId="74CC93B2" w14:textId="77777777" w:rsidTr="005E6034">
        <w:tc>
          <w:tcPr>
            <w:tcW w:w="2518" w:type="dxa"/>
          </w:tcPr>
          <w:p w14:paraId="28BAD85E" w14:textId="2483950D" w:rsidR="008C14C2" w:rsidRPr="002D049C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2D049C">
              <w:rPr>
                <w:bCs/>
                <w:highlight w:val="cyan"/>
              </w:rPr>
              <w:t>Ifi-Felnőtt</w:t>
            </w:r>
          </w:p>
        </w:tc>
        <w:tc>
          <w:tcPr>
            <w:tcW w:w="2088" w:type="dxa"/>
          </w:tcPr>
          <w:p w14:paraId="230B6080" w14:textId="4600612D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22,50-23,40</w:t>
            </w:r>
          </w:p>
        </w:tc>
        <w:tc>
          <w:tcPr>
            <w:tcW w:w="2303" w:type="dxa"/>
          </w:tcPr>
          <w:p w14:paraId="0681CA85" w14:textId="179CE453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23,41-24,10</w:t>
            </w:r>
          </w:p>
        </w:tc>
        <w:tc>
          <w:tcPr>
            <w:tcW w:w="2303" w:type="dxa"/>
          </w:tcPr>
          <w:p w14:paraId="3C4316C0" w14:textId="78F009FB" w:rsidR="008C14C2" w:rsidRPr="008C14C2" w:rsidRDefault="008C14C2" w:rsidP="00AB60F2">
            <w:pPr>
              <w:pStyle w:val="Default"/>
              <w:jc w:val="both"/>
              <w:rPr>
                <w:bCs/>
                <w:highlight w:val="cyan"/>
              </w:rPr>
            </w:pPr>
            <w:r w:rsidRPr="008C14C2">
              <w:rPr>
                <w:bCs/>
                <w:highlight w:val="cyan"/>
              </w:rPr>
              <w:t>24,11 →</w:t>
            </w:r>
          </w:p>
        </w:tc>
      </w:tr>
      <w:tr w:rsidR="008C14C2" w14:paraId="6804DE8D" w14:textId="77777777" w:rsidTr="005E6034">
        <w:tc>
          <w:tcPr>
            <w:tcW w:w="2518" w:type="dxa"/>
          </w:tcPr>
          <w:p w14:paraId="674B0C99" w14:textId="53FBCFD2" w:rsidR="008C14C2" w:rsidRPr="005E6034" w:rsidRDefault="008C14C2" w:rsidP="00AB60F2">
            <w:pPr>
              <w:pStyle w:val="Default"/>
              <w:jc w:val="both"/>
              <w:rPr>
                <w:bCs/>
              </w:rPr>
            </w:pPr>
            <w:r w:rsidRPr="005E6034">
              <w:rPr>
                <w:bCs/>
              </w:rPr>
              <w:t>Youth</w:t>
            </w:r>
          </w:p>
        </w:tc>
        <w:tc>
          <w:tcPr>
            <w:tcW w:w="2088" w:type="dxa"/>
          </w:tcPr>
          <w:p w14:paraId="452F2A04" w14:textId="7E608619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 w:rsidRPr="00875DEE">
              <w:rPr>
                <w:bCs/>
                <w:highlight w:val="yellow"/>
              </w:rPr>
              <w:t>22,90-23,60</w:t>
            </w:r>
          </w:p>
        </w:tc>
        <w:tc>
          <w:tcPr>
            <w:tcW w:w="2303" w:type="dxa"/>
          </w:tcPr>
          <w:p w14:paraId="3D6BAC87" w14:textId="580572FA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 w:rsidRPr="00875DEE">
              <w:rPr>
                <w:bCs/>
                <w:highlight w:val="yellow"/>
              </w:rPr>
              <w:t>23,61-24,30</w:t>
            </w:r>
          </w:p>
        </w:tc>
        <w:tc>
          <w:tcPr>
            <w:tcW w:w="2303" w:type="dxa"/>
          </w:tcPr>
          <w:p w14:paraId="66C67F0C" w14:textId="6418D170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 w:rsidRPr="00875DEE">
              <w:rPr>
                <w:bCs/>
                <w:highlight w:val="yellow"/>
              </w:rPr>
              <w:t>24,31-&gt;</w:t>
            </w:r>
          </w:p>
        </w:tc>
      </w:tr>
      <w:tr w:rsidR="008C14C2" w14:paraId="7B0E298E" w14:textId="77777777" w:rsidTr="005E6034">
        <w:tc>
          <w:tcPr>
            <w:tcW w:w="2518" w:type="dxa"/>
          </w:tcPr>
          <w:p w14:paraId="1DDAB658" w14:textId="77777777" w:rsidR="008C14C2" w:rsidRPr="005E6034" w:rsidRDefault="008C14C2" w:rsidP="00AB60F2">
            <w:pPr>
              <w:pStyle w:val="Default"/>
              <w:jc w:val="both"/>
              <w:rPr>
                <w:bCs/>
              </w:rPr>
            </w:pPr>
            <w:r w:rsidRPr="005E6034">
              <w:rPr>
                <w:bCs/>
              </w:rPr>
              <w:t>AGG 11-16</w:t>
            </w:r>
          </w:p>
        </w:tc>
        <w:tc>
          <w:tcPr>
            <w:tcW w:w="2088" w:type="dxa"/>
          </w:tcPr>
          <w:p w14:paraId="6A920FC1" w14:textId="79375791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47,00-48,50</w:t>
            </w:r>
          </w:p>
        </w:tc>
        <w:tc>
          <w:tcPr>
            <w:tcW w:w="2303" w:type="dxa"/>
          </w:tcPr>
          <w:p w14:paraId="00734B64" w14:textId="0B99B441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48,51-49,50</w:t>
            </w:r>
          </w:p>
        </w:tc>
        <w:tc>
          <w:tcPr>
            <w:tcW w:w="2303" w:type="dxa"/>
          </w:tcPr>
          <w:p w14:paraId="621FDA7F" w14:textId="7005C78E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49,51</w:t>
            </w:r>
            <w:r w:rsidRPr="00875DEE">
              <w:rPr>
                <w:bCs/>
                <w:highlight w:val="yellow"/>
              </w:rPr>
              <w:t>-&gt;</w:t>
            </w:r>
          </w:p>
        </w:tc>
      </w:tr>
      <w:tr w:rsidR="008C14C2" w14:paraId="1A74582B" w14:textId="77777777" w:rsidTr="005E6034">
        <w:tc>
          <w:tcPr>
            <w:tcW w:w="2518" w:type="dxa"/>
          </w:tcPr>
          <w:p w14:paraId="695D15B5" w14:textId="77777777" w:rsidR="008C14C2" w:rsidRPr="005E6034" w:rsidRDefault="008C14C2" w:rsidP="00AB60F2">
            <w:pPr>
              <w:pStyle w:val="Default"/>
              <w:jc w:val="both"/>
              <w:rPr>
                <w:bCs/>
              </w:rPr>
            </w:pPr>
            <w:r w:rsidRPr="005E6034">
              <w:rPr>
                <w:bCs/>
              </w:rPr>
              <w:t>AGG 12-18</w:t>
            </w:r>
          </w:p>
        </w:tc>
        <w:tc>
          <w:tcPr>
            <w:tcW w:w="2088" w:type="dxa"/>
          </w:tcPr>
          <w:p w14:paraId="3316BAF7" w14:textId="1891BE76" w:rsidR="008C14C2" w:rsidRPr="00875DEE" w:rsidRDefault="008C14C2" w:rsidP="008C14C2">
            <w:pPr>
              <w:pStyle w:val="Default"/>
              <w:jc w:val="both"/>
              <w:rPr>
                <w:bCs/>
                <w:highlight w:val="yellow"/>
              </w:rPr>
            </w:pPr>
            <w:r w:rsidRPr="00875DEE">
              <w:rPr>
                <w:bCs/>
                <w:highlight w:val="yellow"/>
              </w:rPr>
              <w:t>66,00-72,</w:t>
            </w:r>
            <w:r>
              <w:rPr>
                <w:bCs/>
                <w:highlight w:val="yellow"/>
              </w:rPr>
              <w:t>50</w:t>
            </w:r>
          </w:p>
        </w:tc>
        <w:tc>
          <w:tcPr>
            <w:tcW w:w="2303" w:type="dxa"/>
          </w:tcPr>
          <w:p w14:paraId="0A0F5307" w14:textId="0BBE1CB2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72,51-75,50</w:t>
            </w:r>
          </w:p>
        </w:tc>
        <w:tc>
          <w:tcPr>
            <w:tcW w:w="2303" w:type="dxa"/>
          </w:tcPr>
          <w:p w14:paraId="08F0D6FD" w14:textId="6E98F30A" w:rsidR="008C14C2" w:rsidRPr="00875DEE" w:rsidRDefault="008C14C2" w:rsidP="00AB60F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75,51</w:t>
            </w:r>
            <w:r w:rsidRPr="00875DEE">
              <w:rPr>
                <w:bCs/>
                <w:highlight w:val="yellow"/>
              </w:rPr>
              <w:t>-&gt;</w:t>
            </w:r>
          </w:p>
        </w:tc>
      </w:tr>
      <w:tr w:rsidR="008C14C2" w14:paraId="41DADA76" w14:textId="77777777" w:rsidTr="005E6034">
        <w:tc>
          <w:tcPr>
            <w:tcW w:w="2518" w:type="dxa"/>
          </w:tcPr>
          <w:p w14:paraId="7C671C32" w14:textId="77777777" w:rsidR="008C14C2" w:rsidRPr="005E6034" w:rsidRDefault="008C14C2" w:rsidP="00AB60F2">
            <w:pPr>
              <w:pStyle w:val="Default"/>
              <w:jc w:val="both"/>
              <w:rPr>
                <w:bCs/>
              </w:rPr>
            </w:pPr>
            <w:r w:rsidRPr="005E6034">
              <w:rPr>
                <w:bCs/>
              </w:rPr>
              <w:t>Junior/AGG 13-19</w:t>
            </w:r>
          </w:p>
        </w:tc>
        <w:tc>
          <w:tcPr>
            <w:tcW w:w="2088" w:type="dxa"/>
          </w:tcPr>
          <w:p w14:paraId="1AB19B4F" w14:textId="5527165E" w:rsidR="008C14C2" w:rsidRPr="00875DEE" w:rsidRDefault="008C14C2" w:rsidP="008C14C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67,00-73,00</w:t>
            </w:r>
          </w:p>
        </w:tc>
        <w:tc>
          <w:tcPr>
            <w:tcW w:w="2303" w:type="dxa"/>
          </w:tcPr>
          <w:p w14:paraId="2A9FE3F7" w14:textId="08F2D8D9" w:rsidR="008C14C2" w:rsidRPr="00875DEE" w:rsidRDefault="008C14C2" w:rsidP="008C14C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73,01</w:t>
            </w:r>
            <w:r w:rsidRPr="00875DEE">
              <w:rPr>
                <w:bCs/>
                <w:highlight w:val="yellow"/>
              </w:rPr>
              <w:t>-</w:t>
            </w:r>
            <w:r>
              <w:rPr>
                <w:bCs/>
                <w:highlight w:val="yellow"/>
              </w:rPr>
              <w:t>76,00</w:t>
            </w:r>
          </w:p>
        </w:tc>
        <w:tc>
          <w:tcPr>
            <w:tcW w:w="2303" w:type="dxa"/>
          </w:tcPr>
          <w:p w14:paraId="52F95265" w14:textId="70BDD5AE" w:rsidR="008C14C2" w:rsidRPr="00875DEE" w:rsidRDefault="008C14C2" w:rsidP="00902FAA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76,01</w:t>
            </w:r>
            <w:r w:rsidRPr="00875DEE">
              <w:rPr>
                <w:bCs/>
                <w:highlight w:val="yellow"/>
              </w:rPr>
              <w:t>-&gt;</w:t>
            </w:r>
          </w:p>
        </w:tc>
      </w:tr>
      <w:tr w:rsidR="008C14C2" w14:paraId="3168E5D7" w14:textId="77777777" w:rsidTr="005E6034">
        <w:tc>
          <w:tcPr>
            <w:tcW w:w="2518" w:type="dxa"/>
          </w:tcPr>
          <w:p w14:paraId="03FBBEAE" w14:textId="77777777" w:rsidR="008C14C2" w:rsidRPr="005E6034" w:rsidRDefault="008C14C2" w:rsidP="00AB60F2">
            <w:pPr>
              <w:pStyle w:val="Default"/>
              <w:jc w:val="both"/>
              <w:rPr>
                <w:bCs/>
              </w:rPr>
            </w:pPr>
            <w:r w:rsidRPr="005E6034">
              <w:rPr>
                <w:bCs/>
              </w:rPr>
              <w:t>Felnőtt I./Senior</w:t>
            </w:r>
          </w:p>
        </w:tc>
        <w:tc>
          <w:tcPr>
            <w:tcW w:w="2088" w:type="dxa"/>
          </w:tcPr>
          <w:p w14:paraId="6BCEDC92" w14:textId="2CA46DAD" w:rsidR="008C14C2" w:rsidRPr="00875DEE" w:rsidRDefault="008C14C2" w:rsidP="00902FAA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67,00-72,00</w:t>
            </w:r>
          </w:p>
        </w:tc>
        <w:tc>
          <w:tcPr>
            <w:tcW w:w="2303" w:type="dxa"/>
          </w:tcPr>
          <w:p w14:paraId="79F0B230" w14:textId="00969F5F" w:rsidR="008C14C2" w:rsidRPr="00875DEE" w:rsidRDefault="008C14C2" w:rsidP="008C14C2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72,01</w:t>
            </w:r>
            <w:r w:rsidRPr="00875DEE">
              <w:rPr>
                <w:bCs/>
                <w:highlight w:val="yellow"/>
              </w:rPr>
              <w:t>-</w:t>
            </w:r>
            <w:r>
              <w:rPr>
                <w:bCs/>
                <w:highlight w:val="yellow"/>
              </w:rPr>
              <w:t>76,00</w:t>
            </w:r>
          </w:p>
        </w:tc>
        <w:tc>
          <w:tcPr>
            <w:tcW w:w="2303" w:type="dxa"/>
          </w:tcPr>
          <w:p w14:paraId="21F0E409" w14:textId="16E6191B" w:rsidR="008C14C2" w:rsidRPr="00875DEE" w:rsidRDefault="008C14C2" w:rsidP="00902FAA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76,01</w:t>
            </w:r>
            <w:r w:rsidRPr="00875DEE">
              <w:rPr>
                <w:bCs/>
                <w:highlight w:val="yellow"/>
              </w:rPr>
              <w:t>-&gt;</w:t>
            </w:r>
          </w:p>
        </w:tc>
      </w:tr>
    </w:tbl>
    <w:p w14:paraId="20464844" w14:textId="77777777" w:rsidR="00BF3408" w:rsidRPr="00BF3408" w:rsidRDefault="00BF3408" w:rsidP="00AB60F2">
      <w:pPr>
        <w:pStyle w:val="Default"/>
        <w:jc w:val="both"/>
        <w:rPr>
          <w:b/>
          <w:bCs/>
        </w:rPr>
      </w:pPr>
    </w:p>
    <w:p w14:paraId="434F2667" w14:textId="77777777" w:rsidR="00AB60F2" w:rsidRPr="00AB60F2" w:rsidRDefault="00AB60F2" w:rsidP="00AB60F2">
      <w:pPr>
        <w:pStyle w:val="Default"/>
        <w:jc w:val="both"/>
      </w:pPr>
    </w:p>
    <w:p w14:paraId="4E81251E" w14:textId="77777777" w:rsidR="00AB60F2" w:rsidRPr="00AB60F2" w:rsidRDefault="00AB60F2" w:rsidP="00AB60F2">
      <w:pPr>
        <w:pStyle w:val="Default"/>
        <w:jc w:val="both"/>
      </w:pPr>
      <w:r w:rsidRPr="00AB60F2">
        <w:t xml:space="preserve">Aki a két feltételnek egyaránt megfelel, az elnyeri az Magyar Bajnokságon való indulás jogát. </w:t>
      </w:r>
    </w:p>
    <w:p w14:paraId="4B79D8B9" w14:textId="77777777" w:rsidR="006145D8" w:rsidRDefault="006145D8" w:rsidP="00AB60F2">
      <w:pPr>
        <w:pStyle w:val="Default"/>
        <w:jc w:val="both"/>
      </w:pPr>
    </w:p>
    <w:p w14:paraId="1C7C0F78" w14:textId="77777777" w:rsidR="00AB60F2" w:rsidRPr="00AB60F2" w:rsidRDefault="003F54C4" w:rsidP="00AB60F2">
      <w:pPr>
        <w:pStyle w:val="Default"/>
        <w:jc w:val="both"/>
      </w:pPr>
      <w:r>
        <w:t>Célok:</w:t>
      </w:r>
    </w:p>
    <w:p w14:paraId="5E6A3566" w14:textId="77777777" w:rsidR="00AB60F2" w:rsidRPr="00AB60F2" w:rsidRDefault="00AB60F2" w:rsidP="002B2A03">
      <w:pPr>
        <w:pStyle w:val="Default"/>
        <w:spacing w:after="27"/>
        <w:ind w:left="142" w:hanging="142"/>
        <w:jc w:val="both"/>
      </w:pPr>
      <w:r w:rsidRPr="00AB60F2">
        <w:t xml:space="preserve">- a verseny időtartamát így rövidítjük és élvezetesebbé tesszük a nézők, versenyzők, valamint a szakemberek számára, </w:t>
      </w:r>
    </w:p>
    <w:p w14:paraId="2B8F7CD9" w14:textId="77777777" w:rsidR="00AB60F2" w:rsidRPr="00AB60F2" w:rsidRDefault="00AB60F2" w:rsidP="002B2A03">
      <w:pPr>
        <w:pStyle w:val="Default"/>
        <w:spacing w:after="27"/>
        <w:jc w:val="both"/>
      </w:pPr>
      <w:r w:rsidRPr="00AB60F2">
        <w:t>- növeljük az esemény színvonalá</w:t>
      </w:r>
      <w:r w:rsidR="001E1A62">
        <w:t>t és a Magyar B</w:t>
      </w:r>
      <w:r w:rsidR="003F54C4">
        <w:t xml:space="preserve">ajnoki cím </w:t>
      </w:r>
      <w:r w:rsidR="009D052F">
        <w:t>érték</w:t>
      </w:r>
      <w:r w:rsidR="003F54C4">
        <w:t>ét,</w:t>
      </w:r>
    </w:p>
    <w:p w14:paraId="3AB54ECC" w14:textId="77777777" w:rsidR="00AB60F2" w:rsidRPr="00AB60F2" w:rsidRDefault="00AB60F2" w:rsidP="002B2A03">
      <w:pPr>
        <w:pStyle w:val="Default"/>
        <w:jc w:val="both"/>
      </w:pPr>
      <w:r w:rsidRPr="00AB60F2">
        <w:t xml:space="preserve">- növeljük a versenyre kilátogató nézők számát. </w:t>
      </w:r>
    </w:p>
    <w:p w14:paraId="589CCA44" w14:textId="77777777" w:rsidR="00AB60F2" w:rsidRPr="00AB60F2" w:rsidRDefault="00AB60F2" w:rsidP="00AB60F2">
      <w:pPr>
        <w:pStyle w:val="Default"/>
        <w:jc w:val="both"/>
      </w:pPr>
    </w:p>
    <w:p w14:paraId="12086A99" w14:textId="2916B70C" w:rsidR="00AB60F2" w:rsidRDefault="00AB60F2" w:rsidP="00AB60F2">
      <w:pPr>
        <w:pStyle w:val="Default"/>
        <w:jc w:val="both"/>
      </w:pPr>
      <w:r w:rsidRPr="00AB60F2">
        <w:t>Aktuali</w:t>
      </w:r>
      <w:r w:rsidR="003F54C4">
        <w:t>zálva az edzői és bírói</w:t>
      </w:r>
      <w:r w:rsidR="009D052F">
        <w:t xml:space="preserve"> bizottság</w:t>
      </w:r>
      <w:r w:rsidR="003F54C4">
        <w:t xml:space="preserve"> </w:t>
      </w:r>
      <w:r w:rsidRPr="00AB60F2">
        <w:t xml:space="preserve">által: érvényes </w:t>
      </w:r>
      <w:r w:rsidR="004565C1">
        <w:t xml:space="preserve">a </w:t>
      </w:r>
      <w:r w:rsidRPr="00AB60F2">
        <w:t>20</w:t>
      </w:r>
      <w:r w:rsidR="00522C6A">
        <w:t>2</w:t>
      </w:r>
      <w:r w:rsidR="000C4646">
        <w:t>5</w:t>
      </w:r>
      <w:r w:rsidRPr="00AB60F2">
        <w:t xml:space="preserve">. </w:t>
      </w:r>
      <w:r w:rsidR="004565C1">
        <w:t xml:space="preserve">évi </w:t>
      </w:r>
      <w:r w:rsidR="003C7351">
        <w:t>versenyévadra alkalmazva</w:t>
      </w:r>
      <w:r w:rsidR="004565C1">
        <w:t>.</w:t>
      </w:r>
    </w:p>
    <w:p w14:paraId="67EE2587" w14:textId="77777777" w:rsidR="003F54C4" w:rsidRPr="00AB60F2" w:rsidRDefault="003F54C4" w:rsidP="00AB60F2">
      <w:pPr>
        <w:pStyle w:val="Default"/>
        <w:jc w:val="both"/>
      </w:pPr>
    </w:p>
    <w:p w14:paraId="3622A3DB" w14:textId="01895D01" w:rsidR="005017A3" w:rsidRPr="00875DEE" w:rsidRDefault="00D91589" w:rsidP="00AB60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Jóváhagyva a </w:t>
      </w:r>
      <w:r w:rsidR="00AB60F2" w:rsidRPr="00875DEE">
        <w:rPr>
          <w:rFonts w:ascii="Times New Roman" w:hAnsi="Times New Roman" w:cs="Times New Roman"/>
          <w:b/>
          <w:bCs/>
          <w:sz w:val="24"/>
          <w:szCs w:val="24"/>
        </w:rPr>
        <w:t>Szakági Vezetőség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által</w:t>
      </w:r>
    </w:p>
    <w:sectPr w:rsidR="005017A3" w:rsidRPr="00875DEE" w:rsidSect="0073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F06"/>
    <w:multiLevelType w:val="hybridMultilevel"/>
    <w:tmpl w:val="1EACF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551"/>
    <w:multiLevelType w:val="hybridMultilevel"/>
    <w:tmpl w:val="F184F63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3D3E"/>
    <w:multiLevelType w:val="hybridMultilevel"/>
    <w:tmpl w:val="24287292"/>
    <w:lvl w:ilvl="0" w:tplc="10C2205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30397">
    <w:abstractNumId w:val="2"/>
  </w:num>
  <w:num w:numId="2" w16cid:durableId="1418016959">
    <w:abstractNumId w:val="0"/>
  </w:num>
  <w:num w:numId="3" w16cid:durableId="114651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2"/>
    <w:rsid w:val="00014F38"/>
    <w:rsid w:val="000457D7"/>
    <w:rsid w:val="000C4646"/>
    <w:rsid w:val="00104C5F"/>
    <w:rsid w:val="00131EEC"/>
    <w:rsid w:val="0013767D"/>
    <w:rsid w:val="001576F2"/>
    <w:rsid w:val="001608B5"/>
    <w:rsid w:val="001E1A62"/>
    <w:rsid w:val="002533CE"/>
    <w:rsid w:val="0028728B"/>
    <w:rsid w:val="002B2A03"/>
    <w:rsid w:val="002C48D3"/>
    <w:rsid w:val="002D049C"/>
    <w:rsid w:val="00323FBA"/>
    <w:rsid w:val="003732A7"/>
    <w:rsid w:val="00374A03"/>
    <w:rsid w:val="00383B1A"/>
    <w:rsid w:val="003B37C5"/>
    <w:rsid w:val="003B7ED2"/>
    <w:rsid w:val="003C7351"/>
    <w:rsid w:val="003F54C4"/>
    <w:rsid w:val="00447578"/>
    <w:rsid w:val="004565C1"/>
    <w:rsid w:val="004C185C"/>
    <w:rsid w:val="004E07FC"/>
    <w:rsid w:val="005017A3"/>
    <w:rsid w:val="00522C6A"/>
    <w:rsid w:val="005E6034"/>
    <w:rsid w:val="005E7D1E"/>
    <w:rsid w:val="006145D8"/>
    <w:rsid w:val="006B30DC"/>
    <w:rsid w:val="00737B76"/>
    <w:rsid w:val="00761D03"/>
    <w:rsid w:val="007D358F"/>
    <w:rsid w:val="00875DEE"/>
    <w:rsid w:val="008B0E83"/>
    <w:rsid w:val="008C14C2"/>
    <w:rsid w:val="009D052F"/>
    <w:rsid w:val="009E5E17"/>
    <w:rsid w:val="00A068E6"/>
    <w:rsid w:val="00AB60F2"/>
    <w:rsid w:val="00BF3408"/>
    <w:rsid w:val="00C53409"/>
    <w:rsid w:val="00C56D7D"/>
    <w:rsid w:val="00CF4991"/>
    <w:rsid w:val="00D83C8D"/>
    <w:rsid w:val="00D91589"/>
    <w:rsid w:val="00DB4EA5"/>
    <w:rsid w:val="00DF4D21"/>
    <w:rsid w:val="00E00DD5"/>
    <w:rsid w:val="00F763B5"/>
    <w:rsid w:val="00F825E7"/>
    <w:rsid w:val="00F96B11"/>
    <w:rsid w:val="00FA55B7"/>
    <w:rsid w:val="00FC2069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127D"/>
  <w15:docId w15:val="{3306312E-2AFE-47BB-BB87-DC0A6FFC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B6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F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E5E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5E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5E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E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E1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Telekom Nyrt.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Csőke Robi Gergő</dc:creator>
  <cp:lastModifiedBy>Altorjai Sándor</cp:lastModifiedBy>
  <cp:revision>2</cp:revision>
  <cp:lastPrinted>2024-03-18T14:42:00Z</cp:lastPrinted>
  <dcterms:created xsi:type="dcterms:W3CDTF">2024-11-20T10:19:00Z</dcterms:created>
  <dcterms:modified xsi:type="dcterms:W3CDTF">2024-11-20T10:19:00Z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2024-11-04T08:54:06Z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d94473bc-0201-4a8c-a803-a37dbdb9e1dd</vt:lpwstr>
  </property>
  <property fmtid="{D5CDD505-2E9C-101B-9397-08002B2CF9AE}" pid="8" name="MSIP_Label_2d1c7476-f302-47ca-97a0-972f32671471_ContentBits">
    <vt:lpwstr>0</vt:lpwstr>
  </property>
</Properties>
</file>